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75651" w14:textId="77777777" w:rsidR="008B6289" w:rsidRPr="00C14C2D" w:rsidRDefault="008B6289" w:rsidP="008B6289">
      <w:pPr>
        <w:spacing w:after="0" w:line="360" w:lineRule="auto"/>
        <w:jc w:val="both"/>
        <w:rPr>
          <w:rFonts w:ascii="Sylfaen" w:hAnsi="Sylfaen"/>
          <w:b/>
          <w:sz w:val="20"/>
          <w:szCs w:val="20"/>
          <w:lang w:val="ka-GE"/>
        </w:rPr>
      </w:pPr>
      <w:r>
        <w:rPr>
          <w:rFonts w:ascii="Sylfaen" w:hAnsi="Sylfaen"/>
          <w:b/>
          <w:sz w:val="20"/>
          <w:szCs w:val="20"/>
          <w:lang w:val="ka-GE"/>
        </w:rPr>
        <w:t xml:space="preserve">დანართი N 2 </w:t>
      </w: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59D5E920" w14:textId="77777777" w:rsidR="002E6629" w:rsidRPr="009529BA" w:rsidRDefault="002E6629" w:rsidP="002E6629">
      <w:pPr>
        <w:spacing w:after="0" w:line="360" w:lineRule="auto"/>
        <w:jc w:val="both"/>
        <w:rPr>
          <w:rFonts w:ascii="Sylfaen" w:hAnsi="Sylfaen"/>
          <w:sz w:val="20"/>
          <w:szCs w:val="20"/>
          <w:lang w:val="ka-GE"/>
        </w:rPr>
      </w:pPr>
      <w:r w:rsidRPr="009529BA">
        <w:rPr>
          <w:rFonts w:ascii="Sylfaen" w:hAnsi="Sylfaen"/>
          <w:sz w:val="20"/>
          <w:szCs w:val="20"/>
          <w:lang w:val="ka-GE"/>
        </w:rPr>
        <w:t>1.</w:t>
      </w:r>
      <w:r w:rsidRPr="002A258D">
        <w:rPr>
          <w:rFonts w:ascii="Sylfaen" w:hAnsi="Sylfaen"/>
          <w:sz w:val="20"/>
          <w:szCs w:val="20"/>
          <w:lang w:val="ka-GE"/>
        </w:rPr>
        <w:t xml:space="preserve"> „დავალების“ გადაცემის ზოგადი წესი: </w:t>
      </w:r>
      <w:r w:rsidRPr="009529BA">
        <w:rPr>
          <w:rFonts w:ascii="Sylfaen" w:hAnsi="Sylfaen"/>
          <w:sz w:val="20"/>
          <w:szCs w:val="20"/>
          <w:lang w:val="ka-GE"/>
        </w:rPr>
        <w:t xml:space="preserve"> </w:t>
      </w:r>
    </w:p>
    <w:p w14:paraId="7E5D68CE"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5" w:history="1">
        <w:r w:rsidRPr="009529BA">
          <w:rPr>
            <w:rStyle w:val="Hyperlink"/>
            <w:rFonts w:ascii="Sylfaen" w:hAnsi="Sylfaen"/>
            <w:sz w:val="20"/>
            <w:szCs w:val="20"/>
            <w:lang w:val="ka-GE"/>
          </w:rPr>
          <w:t>asphalts.gwp.ge</w:t>
        </w:r>
      </w:hyperlink>
      <w:r w:rsidRPr="002A258D">
        <w:rPr>
          <w:rFonts w:ascii="Sylfaen" w:hAnsi="Sylfaen"/>
          <w:sz w:val="20"/>
          <w:szCs w:val="20"/>
          <w:lang w:val="ka-GE"/>
        </w:rPr>
        <w:t xml:space="preserve"> საშუალებით (შემდგომში „</w:t>
      </w:r>
      <w:r w:rsidRPr="002A258D">
        <w:rPr>
          <w:rFonts w:ascii="Sylfaen" w:hAnsi="Sylfaen"/>
          <w:b/>
          <w:sz w:val="20"/>
          <w:szCs w:val="20"/>
          <w:lang w:val="ka-GE"/>
        </w:rPr>
        <w:t>ვებ-პორტალი</w:t>
      </w:r>
      <w:r w:rsidRPr="002A258D">
        <w:rPr>
          <w:rFonts w:ascii="Sylfaen" w:hAnsi="Sylfaen"/>
          <w:sz w:val="20"/>
          <w:szCs w:val="20"/>
          <w:lang w:val="ka-GE"/>
        </w:rPr>
        <w:t xml:space="preserve">“). </w:t>
      </w:r>
      <w:r w:rsidRPr="00E06DF8">
        <w:rPr>
          <w:rFonts w:ascii="Sylfaen" w:hAnsi="Sylfaen"/>
          <w:sz w:val="20"/>
          <w:szCs w:val="20"/>
          <w:lang w:val="ka-GE"/>
        </w:rPr>
        <w:t xml:space="preserve">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w:t>
      </w:r>
      <w:r>
        <w:rPr>
          <w:rFonts w:ascii="Sylfaen" w:hAnsi="Sylfaen"/>
          <w:sz w:val="20"/>
          <w:szCs w:val="20"/>
          <w:lang w:val="ka-GE"/>
        </w:rPr>
        <w:t>_______,</w:t>
      </w:r>
      <w:r w:rsidRPr="00E06DF8">
        <w:rPr>
          <w:rFonts w:ascii="Sylfaen" w:hAnsi="Sylfaen"/>
          <w:sz w:val="20"/>
          <w:szCs w:val="20"/>
          <w:lang w:val="ka-GE"/>
        </w:rPr>
        <w:t xml:space="preserve"> ტელეფონის ნომერი</w:t>
      </w:r>
      <w:r>
        <w:rPr>
          <w:rFonts w:ascii="Sylfaen" w:hAnsi="Sylfaen"/>
          <w:sz w:val="20"/>
          <w:szCs w:val="20"/>
          <w:lang w:val="ka-GE"/>
        </w:rPr>
        <w:t>: ______</w:t>
      </w:r>
      <w:r w:rsidRPr="00E06DF8">
        <w:rPr>
          <w:rFonts w:ascii="Sylfaen" w:hAnsi="Sylfaen"/>
          <w:sz w:val="20"/>
          <w:szCs w:val="20"/>
          <w:lang w:val="ka-GE"/>
        </w:rPr>
        <w:t>; ელ.ფოსტა:</w:t>
      </w:r>
      <w:r w:rsidRPr="009C6CC3">
        <w:rPr>
          <w:rFonts w:ascii="Sylfaen" w:hAnsi="Sylfaen"/>
          <w:sz w:val="20"/>
          <w:szCs w:val="20"/>
          <w:lang w:val="ka-GE"/>
        </w:rPr>
        <w:t xml:space="preserve"> </w:t>
      </w:r>
      <w:r>
        <w:rPr>
          <w:rFonts w:ascii="Sylfaen" w:hAnsi="Sylfaen"/>
          <w:sz w:val="20"/>
          <w:szCs w:val="20"/>
          <w:lang w:val="ka-GE"/>
        </w:rPr>
        <w:t>_________/</w:t>
      </w:r>
      <w:r w:rsidRPr="00E06DF8">
        <w:rPr>
          <w:rFonts w:ascii="Sylfaen" w:hAnsi="Sylfaen"/>
          <w:sz w:val="20"/>
          <w:szCs w:val="20"/>
          <w:lang w:val="ka-GE"/>
        </w:rPr>
        <w:t xml:space="preserve">  შემსრულებლის საკონტაქტო მონაცემები: სახელი, გვარი </w:t>
      </w:r>
      <w:r>
        <w:rPr>
          <w:rFonts w:ascii="Sylfaen" w:hAnsi="Sylfaen"/>
          <w:sz w:val="20"/>
          <w:szCs w:val="20"/>
          <w:lang w:val="ka-GE"/>
        </w:rPr>
        <w:t>________</w:t>
      </w:r>
      <w:r w:rsidRPr="00E06DF8">
        <w:rPr>
          <w:rFonts w:ascii="Sylfaen" w:hAnsi="Sylfaen"/>
          <w:sz w:val="20"/>
          <w:szCs w:val="20"/>
          <w:lang w:val="ka-GE"/>
        </w:rPr>
        <w:t xml:space="preserve">  ტელეფონის ნომერი: </w:t>
      </w:r>
      <w:r>
        <w:rPr>
          <w:rFonts w:ascii="Sylfaen" w:hAnsi="Sylfaen"/>
          <w:sz w:val="20"/>
          <w:szCs w:val="20"/>
          <w:lang w:val="ka-GE"/>
        </w:rPr>
        <w:t>___________</w:t>
      </w:r>
      <w:r w:rsidRPr="00E06DF8">
        <w:rPr>
          <w:rFonts w:ascii="Sylfaen" w:hAnsi="Sylfaen"/>
          <w:sz w:val="20"/>
          <w:szCs w:val="20"/>
          <w:lang w:val="ka-GE"/>
        </w:rPr>
        <w:t xml:space="preserve">; ელ.ფოსტა: </w:t>
      </w:r>
      <w:r>
        <w:rPr>
          <w:lang w:val="ka-GE"/>
        </w:rPr>
        <w:t>_____________.</w:t>
      </w:r>
      <w:r w:rsidRPr="009C6CC3">
        <w:rPr>
          <w:lang w:val="ka-GE"/>
        </w:rPr>
        <w:t xml:space="preserve"> </w:t>
      </w:r>
      <w:r w:rsidRPr="009529BA">
        <w:rPr>
          <w:lang w:val="ka-GE"/>
        </w:rPr>
        <w:t xml:space="preserve"> </w:t>
      </w:r>
      <w:r w:rsidRPr="002A258D">
        <w:rPr>
          <w:rFonts w:ascii="Sylfaen" w:hAnsi="Sylfaen"/>
          <w:sz w:val="20"/>
          <w:szCs w:val="20"/>
          <w:lang w:val="ka-GE"/>
        </w:rPr>
        <w:t xml:space="preserve">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608AB486" w14:textId="77777777" w:rsidR="002E6629" w:rsidRDefault="002E6629" w:rsidP="002E6629">
      <w:pPr>
        <w:spacing w:after="0" w:line="360" w:lineRule="auto"/>
        <w:jc w:val="both"/>
        <w:rPr>
          <w:rFonts w:ascii="Sylfaen" w:hAnsi="Sylfaen"/>
          <w:sz w:val="20"/>
          <w:szCs w:val="20"/>
          <w:lang w:val="ka-GE"/>
        </w:rPr>
      </w:pPr>
      <w:proofErr w:type="gramStart"/>
      <w:r w:rsidRPr="002A258D">
        <w:rPr>
          <w:rFonts w:ascii="Sylfaen" w:hAnsi="Sylfaen"/>
          <w:sz w:val="20"/>
          <w:szCs w:val="20"/>
        </w:rPr>
        <w:t>1.2</w:t>
      </w:r>
      <w:proofErr w:type="gramEnd"/>
      <w:r w:rsidRPr="002A258D">
        <w:rPr>
          <w:rFonts w:ascii="Sylfaen" w:hAnsi="Sylfaen"/>
          <w:sz w:val="20"/>
          <w:szCs w:val="20"/>
        </w:rPr>
        <w:t xml:space="preserve"> </w:t>
      </w:r>
      <w:r w:rsidRPr="002A258D">
        <w:rPr>
          <w:rFonts w:ascii="Sylfaen" w:hAnsi="Sylfaen"/>
          <w:sz w:val="20"/>
          <w:szCs w:val="20"/>
          <w:lang w:val="ka-GE"/>
        </w:rPr>
        <w:t>დიდი ფართობის მქონე (</w:t>
      </w:r>
      <w:r w:rsidRPr="002A258D">
        <w:rPr>
          <w:rFonts w:ascii="Sylfaen" w:hAnsi="Sylfaen"/>
          <w:sz w:val="20"/>
          <w:szCs w:val="20"/>
        </w:rPr>
        <w:t>2</w:t>
      </w:r>
      <w:r w:rsidRPr="002A258D">
        <w:rPr>
          <w:rFonts w:ascii="Sylfaen" w:hAnsi="Sylfaen"/>
          <w:sz w:val="20"/>
          <w:szCs w:val="20"/>
          <w:lang w:val="ka-GE"/>
        </w:rPr>
        <w:t xml:space="preserve">00-კვ.მ და მეტი ფართი) ობიექტებზე ინფორმაციის მიწოდება შემსრულებლისთვის მოხდება სამუშაოების განხორციელებამდე 2 დღით ადრე. ამ მიზნით დამკვეთი შემსრულებელს გაუზიარებს ინფორმაციას სამუშაოების მოცულობისა და სამუშაოთა ჩამონათვალს (ე.წ პროექტს). ხოლო მცირე მოცულობის ობიექტებზე (0 კვ.მ-დან </w:t>
      </w:r>
      <w:r w:rsidRPr="002A258D">
        <w:rPr>
          <w:rFonts w:ascii="Sylfaen" w:hAnsi="Sylfaen"/>
          <w:sz w:val="20"/>
          <w:szCs w:val="20"/>
        </w:rPr>
        <w:t>2</w:t>
      </w:r>
      <w:r w:rsidRPr="002A258D">
        <w:rPr>
          <w:rFonts w:ascii="Sylfaen" w:hAnsi="Sylfaen"/>
          <w:sz w:val="20"/>
          <w:szCs w:val="20"/>
          <w:lang w:val="ka-GE"/>
        </w:rPr>
        <w:t xml:space="preserve">00 კვ.მ-მდე) ინფორმაციის მიწოდება დაგეგმილ სამუშაოთა შესახებ მიეწოდება 12 საათით ადრე, მაგრამ შესასრულებელი სამუშაოთა მოცულობას, ჩასატარებელ სამუშაოებს და სხვა ინფორმაცია დაზუსტდება 3 საათით ადრე. შესაბამისად, მცირე მოცულობის სამუშაოებისათვის შემსრულებელი მზადყოფნაში უნდა იყოს 24/7 პრინციპის გათვალისწინებით. </w:t>
      </w:r>
    </w:p>
    <w:p w14:paraId="443C651A" w14:textId="77777777" w:rsidR="002E6629" w:rsidRDefault="002E6629" w:rsidP="002E6629">
      <w:pPr>
        <w:spacing w:after="0" w:line="276" w:lineRule="auto"/>
        <w:jc w:val="both"/>
        <w:rPr>
          <w:rFonts w:ascii="Sylfaen" w:hAnsi="Sylfaen"/>
          <w:sz w:val="20"/>
          <w:szCs w:val="20"/>
          <w:lang w:val="ka-GE"/>
        </w:rPr>
      </w:pPr>
      <w:r w:rsidRPr="00E06DF8">
        <w:rPr>
          <w:rFonts w:ascii="Sylfaen" w:hAnsi="Sylfaen"/>
          <w:sz w:val="20"/>
          <w:szCs w:val="20"/>
          <w:lang w:val="ka-GE"/>
        </w:rPr>
        <w:t>1.</w:t>
      </w:r>
      <w:r>
        <w:rPr>
          <w:rFonts w:ascii="Sylfaen" w:hAnsi="Sylfaen"/>
          <w:sz w:val="20"/>
          <w:szCs w:val="20"/>
        </w:rPr>
        <w:t>3</w:t>
      </w:r>
      <w:r w:rsidRPr="00E06DF8">
        <w:rPr>
          <w:rFonts w:ascii="Sylfaen" w:hAnsi="Sylfaen"/>
          <w:sz w:val="20"/>
          <w:szCs w:val="20"/>
          <w:lang w:val="ka-GE"/>
        </w:rPr>
        <w:t xml:space="preserve">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5BFF69EA"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4</w:t>
      </w:r>
      <w:r w:rsidRPr="002A258D">
        <w:rPr>
          <w:rFonts w:ascii="Sylfaen" w:hAnsi="Sylfaen"/>
          <w:sz w:val="20"/>
          <w:szCs w:val="20"/>
          <w:lang w:val="ka-GE"/>
        </w:rPr>
        <w:t xml:space="preserve">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708F1D2E"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.5</w:t>
      </w:r>
      <w:r w:rsidRPr="002A258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2A258D">
        <w:rPr>
          <w:rFonts w:ascii="Sylfaen" w:hAnsi="Sylfaen"/>
          <w:sz w:val="20"/>
          <w:szCs w:val="20"/>
        </w:rPr>
        <w:t>”</w:t>
      </w:r>
      <w:r w:rsidRPr="002A258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w:t>
      </w:r>
      <w:r w:rsidRPr="002A258D">
        <w:rPr>
          <w:rFonts w:ascii="Sylfaen" w:hAnsi="Sylfaen"/>
          <w:sz w:val="20"/>
          <w:szCs w:val="20"/>
          <w:lang w:val="ka-GE"/>
        </w:rPr>
        <w:lastRenderedPageBreak/>
        <w:t>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3D5F727C"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6</w:t>
      </w:r>
      <w:r w:rsidRPr="002A258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11B7D3CB"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7</w:t>
      </w:r>
      <w:r w:rsidRPr="002A258D">
        <w:rPr>
          <w:rFonts w:ascii="Sylfaen" w:hAnsi="Sylfaen"/>
          <w:sz w:val="20"/>
          <w:szCs w:val="20"/>
          <w:lang w:val="ka-GE"/>
        </w:rPr>
        <w:t xml:space="preserve"> „დავალება“ ჩაითვლება დასრულებულად, თუ ის შესრულებულია  წინამდებარე „ხელშეკრულებების“ პირობებს შესაბამისად და წარმოდგენილია ყველა დოკუმენტი, რომელიც აუცილებელია „დამკვეთისათვის“ ობიექტის ჩაბარებისა და შემდგომი ექსპლუატაციისათვის.</w:t>
      </w:r>
    </w:p>
    <w:p w14:paraId="5444D6EE"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8</w:t>
      </w:r>
      <w:r w:rsidRPr="002A258D">
        <w:rPr>
          <w:rFonts w:ascii="Sylfaen" w:hAnsi="Sylfaen"/>
          <w:sz w:val="20"/>
          <w:szCs w:val="20"/>
          <w:lang w:val="ka-GE"/>
        </w:rPr>
        <w:t xml:space="preserve"> იმ შემთხვევაში, თუ „დამკვეთი“ არ მიიღებს „დავალებას“ იგი ვალდებულია, წერილობით, მათ შორის ვებ-პორტალის საშუალებით, მიუთითოს „შემსრულებელს“ იმ მიზეზის/გარემოებების შესახებ, რაც აფერხებს „დავალების“ მიღებას, რათა „შემსრულებელმა“ დროულად შეძლოს მისი აღმოფხვრა საკუთარი ხარჯით.</w:t>
      </w:r>
    </w:p>
    <w:p w14:paraId="6FF64D89"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9</w:t>
      </w:r>
      <w:r w:rsidRPr="002A258D">
        <w:rPr>
          <w:rFonts w:ascii="Sylfaen" w:hAnsi="Sylfaen"/>
          <w:sz w:val="20"/>
          <w:szCs w:val="20"/>
          <w:lang w:val="ka-GE"/>
        </w:rPr>
        <w:t xml:space="preserve"> „დავალების“ შესრულება დასტურდება „მხარეების“ მიერ ხელმოწერილი მიღება-ჩაბარების აქტით. </w:t>
      </w:r>
    </w:p>
    <w:p w14:paraId="5709823F" w14:textId="77777777" w:rsidR="002E6629" w:rsidRPr="002A258D" w:rsidRDefault="002E6629" w:rsidP="002E6629">
      <w:pPr>
        <w:spacing w:after="0" w:line="360" w:lineRule="auto"/>
        <w:jc w:val="both"/>
        <w:rPr>
          <w:rFonts w:ascii="Sylfaen" w:hAnsi="Sylfaen"/>
          <w:b/>
          <w:sz w:val="20"/>
          <w:szCs w:val="20"/>
          <w:lang w:val="ka-GE"/>
        </w:rPr>
      </w:pPr>
    </w:p>
    <w:p w14:paraId="22D67FEF" w14:textId="77777777" w:rsidR="002E6629" w:rsidRPr="002A258D" w:rsidRDefault="002E6629" w:rsidP="002E6629">
      <w:pPr>
        <w:spacing w:after="0" w:line="360" w:lineRule="auto"/>
        <w:jc w:val="both"/>
        <w:rPr>
          <w:rFonts w:ascii="Sylfaen" w:hAnsi="Sylfaen"/>
          <w:b/>
          <w:sz w:val="20"/>
          <w:szCs w:val="20"/>
          <w:lang w:val="ka-GE"/>
        </w:rPr>
      </w:pPr>
      <w:r w:rsidRPr="002A258D">
        <w:rPr>
          <w:rFonts w:ascii="Sylfaen" w:hAnsi="Sylfaen"/>
          <w:b/>
          <w:sz w:val="20"/>
          <w:szCs w:val="20"/>
          <w:lang w:val="ka-GE"/>
        </w:rPr>
        <w:t>3. დავალება:</w:t>
      </w:r>
    </w:p>
    <w:p w14:paraId="19F6AD86" w14:textId="77777777" w:rsidR="002E6629" w:rsidRPr="002A258D" w:rsidRDefault="002E6629" w:rsidP="002E6629">
      <w:pPr>
        <w:spacing w:after="0" w:line="360" w:lineRule="auto"/>
        <w:jc w:val="both"/>
        <w:rPr>
          <w:rFonts w:ascii="Sylfaen" w:hAnsi="Sylfaen"/>
          <w:sz w:val="20"/>
          <w:szCs w:val="20"/>
          <w:lang w:val="ka-GE"/>
        </w:rPr>
      </w:pPr>
      <w:proofErr w:type="gramStart"/>
      <w:r w:rsidRPr="002A258D">
        <w:rPr>
          <w:rFonts w:ascii="Sylfaen" w:hAnsi="Sylfaen"/>
          <w:sz w:val="20"/>
          <w:szCs w:val="20"/>
        </w:rPr>
        <w:t>3.1</w:t>
      </w:r>
      <w:proofErr w:type="gramEnd"/>
      <w:r w:rsidRPr="002A258D">
        <w:rPr>
          <w:rFonts w:ascii="Sylfaen" w:hAnsi="Sylfaen"/>
          <w:sz w:val="20"/>
          <w:szCs w:val="20"/>
          <w:lang w:val="ka-GE"/>
        </w:rPr>
        <w:t xml:space="preserve"> დავალება უნდა შესრულდეს შემდეგ ვადებში: </w:t>
      </w:r>
    </w:p>
    <w:p w14:paraId="276B9BEA" w14:textId="77777777" w:rsidR="002E6629" w:rsidRPr="002A258D" w:rsidRDefault="002E6629" w:rsidP="002E6629">
      <w:pPr>
        <w:spacing w:after="0" w:line="360" w:lineRule="auto"/>
        <w:jc w:val="both"/>
        <w:rPr>
          <w:rFonts w:ascii="Sylfaen" w:hAnsi="Sylfaen"/>
          <w:b/>
          <w:sz w:val="20"/>
          <w:szCs w:val="20"/>
        </w:rPr>
      </w:pPr>
      <w:r w:rsidRPr="002A258D">
        <w:rPr>
          <w:rFonts w:ascii="Sylfaen" w:hAnsi="Sylfaen"/>
          <w:sz w:val="20"/>
          <w:szCs w:val="20"/>
          <w:lang w:val="ka-GE"/>
        </w:rPr>
        <w:t>3.1.1 „შემსრულებლის“ მიერ ასფალტის საფარის აღდგენა უნდა განხორციელდეს „დავალების“ მიღებიდან არა უგვიანეს 72 საათისა.</w:t>
      </w:r>
    </w:p>
    <w:p w14:paraId="66491641" w14:textId="77777777" w:rsidR="002E6629" w:rsidRPr="002A258D" w:rsidRDefault="002E6629" w:rsidP="002E6629">
      <w:pPr>
        <w:spacing w:after="0" w:line="360" w:lineRule="auto"/>
        <w:jc w:val="both"/>
        <w:rPr>
          <w:rFonts w:ascii="Sylfaen" w:hAnsi="Sylfaen"/>
          <w:b/>
          <w:sz w:val="20"/>
          <w:szCs w:val="20"/>
        </w:rPr>
      </w:pPr>
      <w:r w:rsidRPr="002A258D">
        <w:rPr>
          <w:rFonts w:ascii="Sylfaen" w:hAnsi="Sylfaen"/>
          <w:sz w:val="20"/>
          <w:szCs w:val="20"/>
          <w:lang w:val="ka-GE"/>
        </w:rPr>
        <w:t>3.1.2 ზოგიერთ შემთხვევაში შესაძლოა საჭირო იყოს განათხარის მოწესრგიგება, იმ შემთხვვევაში თუ დავალება ითვალისწინებს განათხარის მოწესრიების აუცილებლობას, ასეთ შემთხვევაში შემსრულებელი ვალდებულია განათხარის მოწესრიგება  უზრუნველყოს „დავალების“ მიღებიდან 24 საათის განმავლობაში.</w:t>
      </w:r>
    </w:p>
    <w:p w14:paraId="1CE7A8F0"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2</w:t>
      </w:r>
      <w:r w:rsidRPr="002A258D">
        <w:rPr>
          <w:rFonts w:ascii="Sylfaen" w:hAnsi="Sylfaen"/>
          <w:sz w:val="20"/>
          <w:szCs w:val="20"/>
          <w:lang w:val="ka-GE"/>
        </w:rPr>
        <w:t xml:space="preserve"> „დავალებას“ შესაბამისს სტატუსს ანიჭებს „დამკვეთი“ „დავალებას“ ვებ-პორტალზე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7E48B32F"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3</w:t>
      </w:r>
      <w:r w:rsidRPr="002A258D">
        <w:rPr>
          <w:rFonts w:ascii="Sylfaen" w:hAnsi="Sylfaen"/>
          <w:sz w:val="20"/>
          <w:szCs w:val="20"/>
          <w:lang w:val="ka-GE"/>
        </w:rPr>
        <w:t xml:space="preserve"> „დავალების“ მიზეზი შეიძლება იყოს ნებისმიერი გარემოება, რომელსაც „დამკვეთი“ მიიჩნევს ასეთად. </w:t>
      </w:r>
    </w:p>
    <w:p w14:paraId="460F1486"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 xml:space="preserve">3.3 „შემსრულებელს“ უფლება არ აქვს „დავალება“ უარყოს გადაცემისათანავე, მაგრამ არაუგვიანეს მისი გადაცემიდან 2 საათი განმავლობაში.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w:t>
      </w:r>
      <w:r w:rsidRPr="002A258D">
        <w:rPr>
          <w:rFonts w:ascii="Sylfaen" w:hAnsi="Sylfaen"/>
          <w:sz w:val="20"/>
          <w:szCs w:val="20"/>
          <w:lang w:val="ka-GE"/>
        </w:rPr>
        <w:lastRenderedPageBreak/>
        <w:t>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4B933BA9" w14:textId="77777777" w:rsidR="002E6629" w:rsidRPr="002A258D" w:rsidRDefault="002E6629" w:rsidP="002E6629">
      <w:pPr>
        <w:spacing w:after="0" w:line="360" w:lineRule="auto"/>
        <w:jc w:val="both"/>
        <w:rPr>
          <w:rFonts w:ascii="Sylfaen" w:hAnsi="Sylfaen"/>
          <w:sz w:val="20"/>
          <w:szCs w:val="20"/>
          <w:lang w:val="ka-GE"/>
        </w:rPr>
      </w:pPr>
      <w:r w:rsidRPr="002A258D">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6A649A35" w14:textId="77777777" w:rsidR="002E6629" w:rsidRDefault="002E6629" w:rsidP="002E6629">
      <w:pPr>
        <w:spacing w:after="0" w:line="360" w:lineRule="auto"/>
        <w:jc w:val="both"/>
      </w:pPr>
    </w:p>
    <w:p w14:paraId="307CDEF6" w14:textId="77777777" w:rsidR="002E6629" w:rsidRPr="004B334B" w:rsidRDefault="002E6629" w:rsidP="002E6629">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2E6629" w:rsidRPr="004B334B" w14:paraId="745CFF20" w14:textId="77777777" w:rsidTr="00154B3C">
        <w:trPr>
          <w:trHeight w:val="4147"/>
        </w:trPr>
        <w:tc>
          <w:tcPr>
            <w:tcW w:w="4458" w:type="dxa"/>
          </w:tcPr>
          <w:p w14:paraId="5567AD23" w14:textId="77777777" w:rsidR="002E6629" w:rsidRPr="004B334B" w:rsidRDefault="002E6629" w:rsidP="00154B3C">
            <w:pPr>
              <w:spacing w:line="276" w:lineRule="auto"/>
              <w:jc w:val="both"/>
              <w:rPr>
                <w:rFonts w:ascii="Sylfaen" w:hAnsi="Sylfaen"/>
                <w:sz w:val="20"/>
                <w:szCs w:val="20"/>
              </w:rPr>
            </w:pPr>
            <w:bookmarkStart w:id="0" w:name="_GoBack"/>
            <w:bookmarkEnd w:id="0"/>
          </w:p>
        </w:tc>
        <w:tc>
          <w:tcPr>
            <w:tcW w:w="4458" w:type="dxa"/>
          </w:tcPr>
          <w:p w14:paraId="4AAD45D6" w14:textId="77777777" w:rsidR="002E6629" w:rsidRPr="004B334B" w:rsidRDefault="002E6629" w:rsidP="00154B3C">
            <w:pPr>
              <w:tabs>
                <w:tab w:val="left" w:pos="3530"/>
              </w:tabs>
              <w:spacing w:line="276" w:lineRule="auto"/>
              <w:rPr>
                <w:rFonts w:ascii="Sylfaen" w:hAnsi="Sylfaen" w:cs="Sylfaen"/>
                <w:sz w:val="20"/>
                <w:szCs w:val="20"/>
              </w:rPr>
            </w:pPr>
          </w:p>
        </w:tc>
      </w:tr>
    </w:tbl>
    <w:p w14:paraId="22C31630" w14:textId="77777777" w:rsidR="00CE20E6" w:rsidRDefault="002E6629" w:rsidP="002E6629">
      <w:pPr>
        <w:spacing w:after="0" w:line="360" w:lineRule="auto"/>
        <w:jc w:val="both"/>
      </w:pPr>
    </w:p>
    <w:sectPr w:rsidR="00CE2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191"/>
    <w:rsid w:val="00064BF9"/>
    <w:rsid w:val="002A258D"/>
    <w:rsid w:val="002A6A55"/>
    <w:rsid w:val="002D5191"/>
    <w:rsid w:val="002E6629"/>
    <w:rsid w:val="00474356"/>
    <w:rsid w:val="00517167"/>
    <w:rsid w:val="008B6289"/>
    <w:rsid w:val="00910E37"/>
    <w:rsid w:val="00BE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EF7C"/>
  <w15:chartTrackingRefBased/>
  <w15:docId w15:val="{13F1DDDD-8AF5-40CC-A98B-FE41E64F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2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B6289"/>
    <w:rPr>
      <w:sz w:val="16"/>
      <w:szCs w:val="16"/>
    </w:rPr>
  </w:style>
  <w:style w:type="paragraph" w:styleId="CommentText">
    <w:name w:val="annotation text"/>
    <w:basedOn w:val="Normal"/>
    <w:link w:val="CommentTextChar"/>
    <w:uiPriority w:val="99"/>
    <w:unhideWhenUsed/>
    <w:rsid w:val="008B6289"/>
    <w:pPr>
      <w:spacing w:line="240" w:lineRule="auto"/>
    </w:pPr>
    <w:rPr>
      <w:sz w:val="20"/>
      <w:szCs w:val="20"/>
    </w:rPr>
  </w:style>
  <w:style w:type="character" w:customStyle="1" w:styleId="CommentTextChar">
    <w:name w:val="Comment Text Char"/>
    <w:basedOn w:val="DefaultParagraphFont"/>
    <w:link w:val="CommentText"/>
    <w:uiPriority w:val="99"/>
    <w:rsid w:val="008B6289"/>
    <w:rPr>
      <w:sz w:val="20"/>
      <w:szCs w:val="20"/>
    </w:rPr>
  </w:style>
  <w:style w:type="paragraph" w:styleId="ListParagraph">
    <w:name w:val="List Paragraph"/>
    <w:basedOn w:val="Normal"/>
    <w:link w:val="ListParagraphChar"/>
    <w:uiPriority w:val="34"/>
    <w:qFormat/>
    <w:rsid w:val="008B6289"/>
    <w:pPr>
      <w:ind w:left="720"/>
      <w:contextualSpacing/>
    </w:pPr>
  </w:style>
  <w:style w:type="character" w:styleId="Hyperlink">
    <w:name w:val="Hyperlink"/>
    <w:basedOn w:val="DefaultParagraphFont"/>
    <w:uiPriority w:val="99"/>
    <w:unhideWhenUsed/>
    <w:rsid w:val="008B6289"/>
    <w:rPr>
      <w:color w:val="0000FF"/>
      <w:u w:val="single"/>
    </w:rPr>
  </w:style>
  <w:style w:type="character" w:customStyle="1" w:styleId="ListParagraphChar">
    <w:name w:val="List Paragraph Char"/>
    <w:link w:val="ListParagraph"/>
    <w:uiPriority w:val="34"/>
    <w:locked/>
    <w:rsid w:val="008B6289"/>
  </w:style>
  <w:style w:type="paragraph" w:styleId="BalloonText">
    <w:name w:val="Balloon Text"/>
    <w:basedOn w:val="Normal"/>
    <w:link w:val="BalloonTextChar"/>
    <w:uiPriority w:val="99"/>
    <w:semiHidden/>
    <w:unhideWhenUsed/>
    <w:rsid w:val="008B6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289"/>
    <w:rPr>
      <w:rFonts w:ascii="Segoe UI" w:hAnsi="Segoe UI" w:cs="Segoe UI"/>
      <w:sz w:val="18"/>
      <w:szCs w:val="18"/>
    </w:rPr>
  </w:style>
  <w:style w:type="table" w:styleId="TableGrid">
    <w:name w:val="Table Grid"/>
    <w:basedOn w:val="TableNormal"/>
    <w:uiPriority w:val="39"/>
    <w:rsid w:val="002E66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sphalt.gwp.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818</Words>
  <Characters>4665</Characters>
  <Application>Microsoft Office Word</Application>
  <DocSecurity>0</DocSecurity>
  <Lines>38</Lines>
  <Paragraphs>10</Paragraphs>
  <ScaleCrop>false</ScaleCrop>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8</cp:revision>
  <cp:lastPrinted>2024-06-18T05:51:00Z</cp:lastPrinted>
  <dcterms:created xsi:type="dcterms:W3CDTF">2024-06-12T13:08:00Z</dcterms:created>
  <dcterms:modified xsi:type="dcterms:W3CDTF">2024-06-18T07:50:00Z</dcterms:modified>
</cp:coreProperties>
</file>